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38" w:rsidRPr="00261C38" w:rsidRDefault="00261C38" w:rsidP="00261C38">
      <w:pPr>
        <w:shd w:val="clear" w:color="auto" w:fill="FFFFFF"/>
        <w:spacing w:after="0" w:line="570" w:lineRule="atLeast"/>
        <w:jc w:val="center"/>
        <w:outlineLvl w:val="0"/>
        <w:rPr>
          <w:rFonts w:ascii="TH SarabunPSK" w:eastAsia="Times New Roman" w:hAnsi="TH SarabunPSK" w:cs="TH SarabunPSK"/>
          <w:b/>
          <w:bCs/>
          <w:color w:val="111111"/>
          <w:kern w:val="36"/>
          <w:sz w:val="32"/>
          <w:szCs w:val="32"/>
        </w:rPr>
      </w:pPr>
      <w:r w:rsidRPr="00261C38">
        <w:rPr>
          <w:rFonts w:ascii="TH SarabunPSK" w:eastAsia="Times New Roman" w:hAnsi="TH SarabunPSK" w:cs="TH SarabunPSK"/>
          <w:b/>
          <w:bCs/>
          <w:color w:val="111111"/>
          <w:kern w:val="36"/>
          <w:sz w:val="32"/>
          <w:szCs w:val="32"/>
          <w:cs/>
        </w:rPr>
        <w:t>หน้าที่และอำนาจของหน่วยงานตามกฎหมายจัดตั้ง</w:t>
      </w:r>
    </w:p>
    <w:p w:rsidR="00261C38" w:rsidRDefault="00261C38" w:rsidP="00261C38">
      <w:pPr>
        <w:shd w:val="clear" w:color="auto" w:fill="FFFFFF"/>
        <w:spacing w:after="0" w:line="390" w:lineRule="atLeast"/>
        <w:jc w:val="center"/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สำนักงานสาธารณสุขอำเภอ เป็นส่วนราชการบริหารส่วนภูมิภาค ตามมาตรา ๖๓</w:t>
      </w: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 </w:t>
      </w: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แห่งพระราชบัญญัติระเบียบบริหารราชการแผ่นดิน พ.ศ. ๒๕๓๔ แก้ไขเพิ่มเติม (ฉบับที่ ๘) พ.ศ. ๒๕๕๓</w:t>
      </w: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ab/>
      </w: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มีหน้าที่เป็นผู้ช่วยเหลือนายอำเภอ และมีอำนาจบังคับบัญชาข้าราชการสังกัดสำนักงานปลัดกระทรวงสาธารณสุขในอำเภอ และตามกฎกระทรวงแบ่งส่วนราชการ</w:t>
      </w:r>
      <w:proofErr w:type="spellStart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สํานักงาน</w:t>
      </w:r>
      <w:proofErr w:type="spellEnd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ปลัดกระทรวง กระทรวงสาธารณสุข พ.ศ. ๒๕๖๐ ข้อ ๒๑</w:t>
      </w: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br/>
      </w:r>
    </w:p>
    <w:p w:rsid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proofErr w:type="spellStart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สํานักงาน</w:t>
      </w:r>
      <w:proofErr w:type="spellEnd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สาธารณสุข</w:t>
      </w:r>
      <w:proofErr w:type="spellStart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อําเภอ</w:t>
      </w:r>
      <w:proofErr w:type="spellEnd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มี</w:t>
      </w:r>
      <w:proofErr w:type="spellStart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อํานาจ</w:t>
      </w:r>
      <w:proofErr w:type="spellEnd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หน้าที่ ดังต่อไปนี้ (ประกาศในราชกิจจา</w:t>
      </w:r>
      <w:proofErr w:type="spellStart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นุเบกษา</w:t>
      </w:r>
      <w:proofErr w:type="spellEnd"/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เมื่อวันที่ ๒๐ มิถุนายน ๒๕๖๐)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left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bookmarkStart w:id="0" w:name="_GoBack"/>
      <w:bookmarkEnd w:id="0"/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(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๑) 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จัดทํา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แผนยุทธศาสตร์ด้านสุขภาพในเขตพื้นที่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อําเภอ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br/>
        <w:t>(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๒) 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ดําเนินการ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และให้บริการด้านการแพทย์และการสาธารณสุขในเขตพื้นที่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อําเภอ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br/>
        <w:t>(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๓) 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กํากับ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ดูแล ประเมินผล และสนับสนุนการปฏิบัติงานของหน่วยงานสาธารณสุข ในเขตพื้นที่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อําเภอ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เพื่อให้การปฏิบัติงานเป็นไปตามกฎหมาย มีการบริการสุขภาพที่มีคุณภาพและ มีการคุ้มครองผู้บริโภคด้านสุขภาพ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br/>
        <w:t>(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๔) ส่งเสริม สนับสนุน และประสานงานเกี่ยวกับงานสาธารณสุขในเขตพื้นที่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อําเภอ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ให้เป็นไปตามนโยบายของกระทรวง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br/>
        <w:t>(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๕) พัฒนาระบบสารสนเทศ งานสุขศึกษา และการสื่อสารสาธารณะด้านสุขภาพ ในเขตพื้นที่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อําเภอ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br/>
        <w:t>(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๖) ปฏิบัติงานร่วมกับหรือสนับสนุนการปฏิบัติงานของหน่วยงานอื่นที่เกี่ยวข้องหรือที่ได้รับมอบหมาย จากการประชุมคณะกรรมการพัฒนาสาธารณสุขอำเภอ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</w:pP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  <w:cs/>
        </w:rPr>
        <w:t>ภารกิจหลัก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1.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ประสานนโยบายการทำยุทธศาสตร์ด้านสุขภาพร่วมกับหน่วยงานภาครัฐ ท้องถิ่น องค์กรเอกชนและภาคประชาสังคมในพื้นที่ระดับอำเภอ/ตำบล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2.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ประเมินผลการดำเนินงานของเครือข่ายบริการสุขภาพ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3.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ควบคุมมาตรฐานการดำเนินงานของหน่วยงานสาธารณสุขในพื้นที่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4.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คุ้มครองผู้บริโภคด้านการบริการและ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ผลิตถัณฑ์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สุขภาพในพื้นที่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5.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ดำ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นิน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งานตาม</w:t>
      </w:r>
      <w:proofErr w:type="spellStart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กฏหมาย</w:t>
      </w:r>
      <w:proofErr w:type="spellEnd"/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การแพทย์และการสาธารณสุข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ind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6.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ปฏิบัติงานตามนโยบายเร่งด่วนด้านสุขภาพของรัฐบาล กระทรวง เขตสุขภาพ และจังหวัด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</w:pPr>
      <w:r w:rsidRPr="00261C38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  <w:cs/>
        </w:rPr>
        <w:t>ภารกิจรอง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1.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พัฒนาวิชาการแก่บุคลากรสาธารณสุข องค์กรสุขภาพภาคประชาชน สนับสนุนวิชาการและการวิจัยที่เกี่ยวข้องกับสุขภาพ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2.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สนับสนุนและควบคุมการปฏิบัติงานของหน่วยงานสาธารณสุขในสังกัดให้ได้มาตรฐาน</w:t>
      </w:r>
    </w:p>
    <w:p w:rsidR="00261C38" w:rsidRPr="00261C38" w:rsidRDefault="00261C38" w:rsidP="00261C38">
      <w:pPr>
        <w:shd w:val="clear" w:color="auto" w:fill="FFFFFF"/>
        <w:spacing w:after="0" w:line="390" w:lineRule="atLeast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61C38">
        <w:rPr>
          <w:rFonts w:ascii="TH SarabunPSK" w:eastAsia="Times New Roman" w:hAnsi="TH SarabunPSK" w:cs="TH SarabunPSK"/>
          <w:color w:val="222222"/>
          <w:sz w:val="32"/>
          <w:szCs w:val="32"/>
        </w:rPr>
        <w:t>3.</w:t>
      </w:r>
      <w:r w:rsidRPr="00261C3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สนับสนุนบุคลากรสาธารณสุข อาสาสมัครสาธารณสุขให้ได้รับการพัฒนาความรู้อย่างต่อเนื่องและเหมาะสม</w:t>
      </w:r>
    </w:p>
    <w:p w:rsidR="002F71B3" w:rsidRDefault="002F71B3"/>
    <w:sectPr w:rsidR="002F7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38"/>
    <w:rsid w:val="00261C38"/>
    <w:rsid w:val="002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C3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61C3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1C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61C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C3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61C3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1C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61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>HP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2021-12-27T03:31:00Z</dcterms:created>
  <dcterms:modified xsi:type="dcterms:W3CDTF">2021-12-27T03:34:00Z</dcterms:modified>
</cp:coreProperties>
</file>